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FA2C" w14:textId="3172E416" w:rsidR="007B7094" w:rsidRPr="00486266" w:rsidRDefault="00D94847" w:rsidP="00930952">
      <w:pPr>
        <w:jc w:val="center"/>
        <w:rPr>
          <w:b/>
          <w:sz w:val="32"/>
          <w:szCs w:val="32"/>
        </w:rPr>
      </w:pPr>
      <w:r w:rsidRPr="00486266">
        <w:rPr>
          <w:b/>
          <w:sz w:val="32"/>
          <w:szCs w:val="32"/>
        </w:rPr>
        <w:t>Sexual Harassment Checklist</w:t>
      </w:r>
    </w:p>
    <w:p w14:paraId="4744BC50" w14:textId="32F92AD8" w:rsidR="00930952" w:rsidRDefault="00930952" w:rsidP="00930952">
      <w:pPr>
        <w:jc w:val="center"/>
      </w:pPr>
    </w:p>
    <w:p w14:paraId="1BED7BE2" w14:textId="00B657A9" w:rsidR="00930952" w:rsidRDefault="00930952" w:rsidP="00930952">
      <w:pPr>
        <w:jc w:val="center"/>
      </w:pPr>
    </w:p>
    <w:p w14:paraId="1353CEDA" w14:textId="3B6ED9A9" w:rsidR="00721DE5" w:rsidRDefault="006A0AC7" w:rsidP="00721DE5">
      <w:sdt>
        <w:sdtPr>
          <w:id w:val="13294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5C4">
            <w:rPr>
              <w:rFonts w:ascii="MS Gothic" w:eastAsia="MS Gothic" w:hAnsi="MS Gothic" w:hint="eastAsia"/>
            </w:rPr>
            <w:t>☐</w:t>
          </w:r>
        </w:sdtContent>
      </w:sdt>
      <w:r w:rsidR="006268B5">
        <w:t xml:space="preserve">  </w:t>
      </w:r>
      <w:r w:rsidR="000523D8" w:rsidRPr="002A7F3E">
        <w:rPr>
          <w:b/>
        </w:rPr>
        <w:t>P</w:t>
      </w:r>
      <w:r w:rsidR="00930952" w:rsidRPr="002A7F3E">
        <w:rPr>
          <w:b/>
        </w:rPr>
        <w:t xml:space="preserve">olicy </w:t>
      </w:r>
      <w:r w:rsidR="005E7793">
        <w:rPr>
          <w:b/>
        </w:rPr>
        <w:t xml:space="preserve">- </w:t>
      </w:r>
      <w:r w:rsidR="00610839" w:rsidRPr="00610839">
        <w:t xml:space="preserve">Must be </w:t>
      </w:r>
      <w:r w:rsidR="000523D8" w:rsidRPr="00610839">
        <w:t>compl</w:t>
      </w:r>
      <w:r w:rsidR="003355CE">
        <w:t>ia</w:t>
      </w:r>
      <w:bookmarkStart w:id="0" w:name="_GoBack"/>
      <w:bookmarkEnd w:id="0"/>
      <w:r w:rsidR="000523D8" w:rsidRPr="00610839">
        <w:t xml:space="preserve">nt </w:t>
      </w:r>
      <w:r w:rsidR="00930952" w:rsidRPr="00610839">
        <w:t>with NY state requirements</w:t>
      </w:r>
      <w:r w:rsidR="00CF35C4">
        <w:t>.</w:t>
      </w:r>
      <w:r w:rsidR="00610839">
        <w:t xml:space="preserve"> </w:t>
      </w:r>
      <w:r w:rsidR="00D94847" w:rsidRPr="00610839">
        <w:t xml:space="preserve"> </w:t>
      </w:r>
    </w:p>
    <w:p w14:paraId="02191D8F" w14:textId="77777777" w:rsidR="005E7793" w:rsidRPr="00610839" w:rsidRDefault="005E7793" w:rsidP="00721DE5"/>
    <w:p w14:paraId="5FC92E63" w14:textId="1235C254" w:rsidR="00721DE5" w:rsidRDefault="006A0AC7" w:rsidP="00721DE5">
      <w:hyperlink r:id="rId8" w:history="1">
        <w:r w:rsidR="00721DE5">
          <w:rPr>
            <w:rStyle w:val="Hyperlink"/>
          </w:rPr>
          <w:t>https://www.ny.gov/sites/ny.gov/files/atoms/files/SexualHarassmentPreventionModelPolicy.pdf</w:t>
        </w:r>
      </w:hyperlink>
    </w:p>
    <w:p w14:paraId="336CC5CA" w14:textId="77777777" w:rsidR="00721DE5" w:rsidRDefault="00721DE5" w:rsidP="00721DE5"/>
    <w:p w14:paraId="78968C37" w14:textId="6CA70DCC" w:rsidR="006268B5" w:rsidRPr="00DE51D8" w:rsidRDefault="00DE51D8" w:rsidP="00724B7B">
      <w:pPr>
        <w:ind w:left="720" w:hanging="90"/>
        <w:rPr>
          <w:rFonts w:eastAsia="Times New Roman"/>
          <w:sz w:val="20"/>
        </w:rPr>
      </w:pPr>
      <w:r>
        <w:rPr>
          <w:szCs w:val="22"/>
        </w:rPr>
        <w:tab/>
      </w:r>
      <w:sdt>
        <w:sdtPr>
          <w:rPr>
            <w:sz w:val="20"/>
          </w:rPr>
          <w:id w:val="-105816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94847">
        <w:rPr>
          <w:sz w:val="20"/>
        </w:rPr>
        <w:t xml:space="preserve"> P</w:t>
      </w:r>
      <w:r w:rsidR="006268B5" w:rsidRPr="00DE51D8">
        <w:rPr>
          <w:sz w:val="20"/>
        </w:rPr>
        <w:t>rohibit sexual harassment consistent with guidance issued by the Department of Labor in consultation with the Division of Human Rights</w:t>
      </w:r>
    </w:p>
    <w:p w14:paraId="5AA9F34D" w14:textId="3710606A" w:rsidR="00DE51D8" w:rsidRPr="00DE51D8" w:rsidRDefault="00DE51D8" w:rsidP="00DE51D8">
      <w:pPr>
        <w:pStyle w:val="NormalWeb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137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P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 xml:space="preserve">rovide examples of prohibited conduct that would constitute unlawful sexual </w:t>
      </w:r>
      <w:r w:rsidR="00D94847" w:rsidRPr="00DE51D8">
        <w:rPr>
          <w:rFonts w:ascii="Arial" w:hAnsi="Arial" w:cs="Arial"/>
          <w:color w:val="000000"/>
          <w:sz w:val="20"/>
          <w:szCs w:val="20"/>
        </w:rPr>
        <w:t>harassment</w:t>
      </w:r>
    </w:p>
    <w:p w14:paraId="600834D3" w14:textId="02CAA95F" w:rsidR="006268B5" w:rsidRPr="00DE51D8" w:rsidRDefault="00DE51D8" w:rsidP="00DE51D8">
      <w:pPr>
        <w:pStyle w:val="NormalWeb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eastAsia="MS Gothic" w:hAnsi="Arial" w:cs="Arial"/>
          <w:color w:val="000000"/>
          <w:sz w:val="20"/>
          <w:szCs w:val="20"/>
        </w:rPr>
        <w:tab/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68356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4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I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nclude information concerning the federal and state statutory provisions concerning sexual harassment, remedies available to victims of sexual harassment, and a statement that there may be applicable local laws</w:t>
      </w:r>
    </w:p>
    <w:p w14:paraId="35DF5DEA" w14:textId="0B1EA528" w:rsidR="006268B5" w:rsidRPr="00DE51D8" w:rsidRDefault="00DE51D8" w:rsidP="00DE51D8">
      <w:pPr>
        <w:pStyle w:val="NormalWeb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33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I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nclude a complaint form</w:t>
      </w:r>
    </w:p>
    <w:p w14:paraId="5522BCFD" w14:textId="4C3A85C2" w:rsidR="006268B5" w:rsidRPr="00DE51D8" w:rsidRDefault="00DE51D8" w:rsidP="00DE51D8">
      <w:pPr>
        <w:pStyle w:val="p3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6947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I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nclude a procedure for the timely and confidential investigation of complaints that ensures due process for all parties</w:t>
      </w:r>
    </w:p>
    <w:p w14:paraId="30B90DBA" w14:textId="1193ED12" w:rsidR="006268B5" w:rsidRPr="00DE51D8" w:rsidRDefault="00DE51D8" w:rsidP="00DE51D8">
      <w:pPr>
        <w:pStyle w:val="p3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144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I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nform employees of their rights of redress and all available forums for adjudicating sexual harassment complaints administratively and judicially</w:t>
      </w:r>
    </w:p>
    <w:p w14:paraId="46506DEA" w14:textId="10AE909B" w:rsidR="006268B5" w:rsidRPr="00DE51D8" w:rsidRDefault="00DE51D8" w:rsidP="00DE51D8">
      <w:pPr>
        <w:pStyle w:val="p3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2551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94847">
        <w:rPr>
          <w:rFonts w:ascii="Arial" w:hAnsi="Arial" w:cs="Arial"/>
          <w:color w:val="000000"/>
          <w:sz w:val="20"/>
          <w:szCs w:val="20"/>
        </w:rPr>
        <w:t xml:space="preserve"> C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learly state that sexual harassment is considered a form of employee misconduct and that sanctions will be enforced against individuals engaging in sexual harassment and against supervisory and managerial personnel who knowingly allow such behavior to continue</w:t>
      </w:r>
    </w:p>
    <w:p w14:paraId="16957F94" w14:textId="55F7EE15" w:rsidR="006268B5" w:rsidRPr="00DE51D8" w:rsidRDefault="00DE51D8" w:rsidP="00DE51D8">
      <w:pPr>
        <w:pStyle w:val="p3"/>
        <w:ind w:left="734" w:hanging="187"/>
        <w:rPr>
          <w:rFonts w:ascii="Arial" w:hAnsi="Arial" w:cs="Arial"/>
          <w:color w:val="000000"/>
          <w:sz w:val="20"/>
          <w:szCs w:val="20"/>
        </w:rPr>
      </w:pPr>
      <w:r w:rsidRPr="00DE51D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8139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1D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42284">
        <w:rPr>
          <w:rFonts w:ascii="Arial" w:hAnsi="Arial" w:cs="Arial"/>
          <w:color w:val="000000"/>
          <w:sz w:val="20"/>
          <w:szCs w:val="20"/>
        </w:rPr>
        <w:t xml:space="preserve"> </w:t>
      </w:r>
      <w:r w:rsidR="00D94847">
        <w:rPr>
          <w:rFonts w:ascii="Arial" w:hAnsi="Arial" w:cs="Arial"/>
          <w:color w:val="000000"/>
          <w:sz w:val="20"/>
          <w:szCs w:val="20"/>
        </w:rPr>
        <w:t>C</w:t>
      </w:r>
      <w:r w:rsidR="006268B5" w:rsidRPr="00DE51D8">
        <w:rPr>
          <w:rFonts w:ascii="Arial" w:hAnsi="Arial" w:cs="Arial"/>
          <w:color w:val="000000"/>
          <w:sz w:val="20"/>
          <w:szCs w:val="20"/>
        </w:rPr>
        <w:t>learly state that retaliation against individuals who complain of sexual harassment or who testify or assist in any investigation or proceeding involving sexual harassment is unlawful</w:t>
      </w:r>
    </w:p>
    <w:p w14:paraId="0E510632" w14:textId="47A5C1DF" w:rsidR="00C42284" w:rsidRPr="002A7F3E" w:rsidRDefault="006A0AC7" w:rsidP="00754C51">
      <w:pPr>
        <w:rPr>
          <w:szCs w:val="22"/>
        </w:rPr>
      </w:pPr>
      <w:sdt>
        <w:sdtPr>
          <w:id w:val="102768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DE5">
            <w:rPr>
              <w:rFonts w:ascii="MS Gothic" w:eastAsia="MS Gothic" w:hAnsi="MS Gothic" w:hint="eastAsia"/>
            </w:rPr>
            <w:t>☐</w:t>
          </w:r>
        </w:sdtContent>
      </w:sdt>
      <w:r w:rsidR="00C42284">
        <w:t xml:space="preserve">  </w:t>
      </w:r>
      <w:r w:rsidR="00C42284" w:rsidRPr="002A7F3E">
        <w:rPr>
          <w:b/>
        </w:rPr>
        <w:t>Distribute policy</w:t>
      </w:r>
      <w:r w:rsidR="00C42284">
        <w:t xml:space="preserve"> </w:t>
      </w:r>
      <w:r w:rsidR="005E7793">
        <w:t>-</w:t>
      </w:r>
      <w:r w:rsidR="00610839">
        <w:t xml:space="preserve">In </w:t>
      </w:r>
      <w:r w:rsidR="002A7F3E">
        <w:t>writing or</w:t>
      </w:r>
      <w:r w:rsidR="00754C51">
        <w:t xml:space="preserve"> electronically</w:t>
      </w:r>
      <w:r w:rsidR="00610839">
        <w:t xml:space="preserve"> to all employees</w:t>
      </w:r>
      <w:r w:rsidR="002A7F3E">
        <w:t>.</w:t>
      </w:r>
      <w:r w:rsidR="00754C51" w:rsidRPr="002A7F3E">
        <w:rPr>
          <w:szCs w:val="22"/>
        </w:rPr>
        <w:t xml:space="preserve"> </w:t>
      </w:r>
      <w:r w:rsidR="00610839">
        <w:rPr>
          <w:szCs w:val="22"/>
        </w:rPr>
        <w:t>As a b</w:t>
      </w:r>
      <w:r w:rsidR="00B34250" w:rsidRPr="002A7F3E">
        <w:rPr>
          <w:szCs w:val="22"/>
        </w:rPr>
        <w:t>est practice</w:t>
      </w:r>
      <w:r w:rsidR="00610839">
        <w:rPr>
          <w:szCs w:val="22"/>
        </w:rPr>
        <w:t xml:space="preserve"> </w:t>
      </w:r>
      <w:r w:rsidR="00B34250" w:rsidRPr="002A7F3E">
        <w:rPr>
          <w:szCs w:val="22"/>
        </w:rPr>
        <w:t xml:space="preserve">have a signed acknowledgment </w:t>
      </w:r>
      <w:r w:rsidR="00456FAF" w:rsidRPr="002A7F3E">
        <w:rPr>
          <w:szCs w:val="22"/>
        </w:rPr>
        <w:t>from your employee</w:t>
      </w:r>
      <w:r w:rsidR="00610839">
        <w:rPr>
          <w:szCs w:val="22"/>
        </w:rPr>
        <w:t>s</w:t>
      </w:r>
      <w:r w:rsidR="00456FAF" w:rsidRPr="002A7F3E">
        <w:rPr>
          <w:szCs w:val="22"/>
        </w:rPr>
        <w:t>.</w:t>
      </w:r>
    </w:p>
    <w:p w14:paraId="70472C04" w14:textId="623CA977" w:rsidR="00C42284" w:rsidRDefault="00C42284" w:rsidP="00930952"/>
    <w:p w14:paraId="3E3F3C66" w14:textId="7645F5EE" w:rsidR="00610839" w:rsidRPr="00610839" w:rsidRDefault="006A0AC7" w:rsidP="00610839">
      <w:sdt>
        <w:sdtPr>
          <w:id w:val="113907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30">
            <w:rPr>
              <w:rFonts w:ascii="MS Gothic" w:eastAsia="MS Gothic" w:hAnsi="MS Gothic" w:hint="eastAsia"/>
            </w:rPr>
            <w:t>☐</w:t>
          </w:r>
        </w:sdtContent>
      </w:sdt>
      <w:r w:rsidR="00C42284">
        <w:t xml:space="preserve">  </w:t>
      </w:r>
      <w:r w:rsidR="00610839" w:rsidRPr="00610839">
        <w:rPr>
          <w:b/>
        </w:rPr>
        <w:t>C</w:t>
      </w:r>
      <w:r w:rsidR="00C42284" w:rsidRPr="002A7F3E">
        <w:rPr>
          <w:b/>
        </w:rPr>
        <w:t>omplaint form</w:t>
      </w:r>
      <w:r w:rsidR="00311883">
        <w:t xml:space="preserve"> </w:t>
      </w:r>
      <w:r w:rsidR="005E7793">
        <w:t>-</w:t>
      </w:r>
      <w:r w:rsidR="00311883" w:rsidRPr="00610839">
        <w:t>Even if the employee reports the sexual harassment verbally or through another manner, employers are still required to complete the complaint form on the employee's behalf</w:t>
      </w:r>
      <w:r w:rsidR="00610839" w:rsidRPr="00610839">
        <w:t>.</w:t>
      </w:r>
    </w:p>
    <w:p w14:paraId="1E4C3DBA" w14:textId="77777777" w:rsidR="00610839" w:rsidRDefault="00610839" w:rsidP="00C42284"/>
    <w:p w14:paraId="7AE80523" w14:textId="79E79EA5" w:rsidR="00C42284" w:rsidRDefault="006A0AC7" w:rsidP="00C42284">
      <w:hyperlink r:id="rId9" w:history="1">
        <w:r w:rsidR="00610839" w:rsidRPr="00CA6086">
          <w:rPr>
            <w:rStyle w:val="Hyperlink"/>
          </w:rPr>
          <w:t>https://www.ny.gov/sites/ny.gov/files/atoms/files/CombatHarassmentComplaint%20Form.pdf</w:t>
        </w:r>
      </w:hyperlink>
    </w:p>
    <w:p w14:paraId="45BE1522" w14:textId="77777777" w:rsidR="005E7793" w:rsidRDefault="005E7793" w:rsidP="00C42284"/>
    <w:p w14:paraId="2D9B2483" w14:textId="701115DA" w:rsidR="00822F30" w:rsidRDefault="00822F30" w:rsidP="00C42284"/>
    <w:p w14:paraId="5A803312" w14:textId="03342285" w:rsidR="00822F30" w:rsidRDefault="00822F30" w:rsidP="00C42284"/>
    <w:p w14:paraId="24A062B8" w14:textId="658407DF" w:rsidR="00822F30" w:rsidRDefault="006A0AC7" w:rsidP="00822F30">
      <w:pPr>
        <w:rPr>
          <w:szCs w:val="22"/>
        </w:rPr>
      </w:pPr>
      <w:sdt>
        <w:sdtPr>
          <w:id w:val="140780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F30">
            <w:rPr>
              <w:rFonts w:ascii="MS Gothic" w:eastAsia="MS Gothic" w:hAnsi="MS Gothic" w:hint="eastAsia"/>
            </w:rPr>
            <w:t>☐</w:t>
          </w:r>
        </w:sdtContent>
      </w:sdt>
      <w:r w:rsidR="00822F30">
        <w:t xml:space="preserve">  </w:t>
      </w:r>
      <w:r w:rsidR="00822F30">
        <w:rPr>
          <w:b/>
        </w:rPr>
        <w:t>Poster Notice</w:t>
      </w:r>
      <w:r w:rsidR="00822F30">
        <w:t xml:space="preserve"> </w:t>
      </w:r>
      <w:r w:rsidR="005E7793">
        <w:t xml:space="preserve">- </w:t>
      </w:r>
      <w:r w:rsidR="005E7793" w:rsidRPr="005E7793">
        <w:rPr>
          <w:szCs w:val="22"/>
        </w:rPr>
        <w:t>is an optional tool, is one way to direct both employees and non-employees to your Sexual Harassment Prevention Policy and should be displayed in a highly visible place</w:t>
      </w:r>
    </w:p>
    <w:p w14:paraId="152EEC40" w14:textId="77777777" w:rsidR="005A50D5" w:rsidRPr="005E7793" w:rsidRDefault="005A50D5" w:rsidP="00822F30">
      <w:pPr>
        <w:rPr>
          <w:szCs w:val="22"/>
        </w:rPr>
      </w:pPr>
    </w:p>
    <w:p w14:paraId="021CE7CA" w14:textId="0C39A60E" w:rsidR="00822F30" w:rsidRDefault="006A0AC7" w:rsidP="00C42284">
      <w:hyperlink r:id="rId10" w:history="1">
        <w:r w:rsidR="005E7793">
          <w:rPr>
            <w:rStyle w:val="Hyperlink"/>
          </w:rPr>
          <w:t>https://www.ny.gov/sites/ny.gov/files/atoms/files/sexualharassmentpreventionposter_English_handfill.pdf</w:t>
        </w:r>
      </w:hyperlink>
    </w:p>
    <w:p w14:paraId="0903CEDD" w14:textId="77777777" w:rsidR="00822F30" w:rsidRDefault="00822F30" w:rsidP="00C42284"/>
    <w:p w14:paraId="62BEBC0D" w14:textId="00348B18" w:rsidR="00822F30" w:rsidRDefault="00822F30" w:rsidP="00C42284"/>
    <w:p w14:paraId="47B26AF9" w14:textId="442A1EDA" w:rsidR="00610839" w:rsidRDefault="006A0AC7" w:rsidP="00930952">
      <w:sdt>
        <w:sdtPr>
          <w:id w:val="63838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B7B">
            <w:rPr>
              <w:rFonts w:ascii="MS Gothic" w:eastAsia="MS Gothic" w:hAnsi="MS Gothic" w:hint="eastAsia"/>
            </w:rPr>
            <w:t>☐</w:t>
          </w:r>
        </w:sdtContent>
      </w:sdt>
      <w:r w:rsidR="00BC573B">
        <w:t xml:space="preserve"> </w:t>
      </w:r>
      <w:r w:rsidR="00610839" w:rsidRPr="00610839">
        <w:rPr>
          <w:b/>
        </w:rPr>
        <w:t>T</w:t>
      </w:r>
      <w:r w:rsidR="00930952" w:rsidRPr="00610839">
        <w:rPr>
          <w:b/>
        </w:rPr>
        <w:t>raining</w:t>
      </w:r>
      <w:r w:rsidR="005E7793">
        <w:rPr>
          <w:b/>
        </w:rPr>
        <w:t xml:space="preserve">- </w:t>
      </w:r>
      <w:r w:rsidR="00610839" w:rsidRPr="00610839">
        <w:t>Must be delivered annually and as promptly as possible for new hires</w:t>
      </w:r>
    </w:p>
    <w:p w14:paraId="1EEE759A" w14:textId="77777777" w:rsidR="005A50D5" w:rsidRPr="00610839" w:rsidRDefault="005A50D5" w:rsidP="00930952"/>
    <w:p w14:paraId="7978B366" w14:textId="5F70F7A4" w:rsidR="00930952" w:rsidRDefault="006A0AC7" w:rsidP="00930952">
      <w:hyperlink r:id="rId11" w:history="1">
        <w:r w:rsidR="00BC573B">
          <w:rPr>
            <w:rStyle w:val="Hyperlink"/>
          </w:rPr>
          <w:t>https://www.ny.gov/sites/ny.gov/files/atoms/files/SexualHarassmentPreventionTraining.pdf</w:t>
        </w:r>
      </w:hyperlink>
    </w:p>
    <w:p w14:paraId="0BD93B01" w14:textId="03EDAED4" w:rsidR="00822F30" w:rsidRDefault="006A0AC7" w:rsidP="00930952">
      <w:hyperlink r:id="rId12" w:history="1">
        <w:r w:rsidR="00822F30">
          <w:rPr>
            <w:rStyle w:val="Hyperlink"/>
          </w:rPr>
          <w:t>https://www.youtube.com/watch?v=sL7LwBsV9bM</w:t>
        </w:r>
      </w:hyperlink>
    </w:p>
    <w:p w14:paraId="5058A93F" w14:textId="3FD966CA" w:rsidR="00822F30" w:rsidRDefault="006A0AC7" w:rsidP="00930952">
      <w:hyperlink r:id="rId13" w:history="1">
        <w:r w:rsidR="00822F30">
          <w:rPr>
            <w:rStyle w:val="Hyperlink"/>
          </w:rPr>
          <w:t>https://www.youtube.com/watch?v=1za7gs9S2H0</w:t>
        </w:r>
      </w:hyperlink>
    </w:p>
    <w:p w14:paraId="54D9E9D7" w14:textId="46ECC555" w:rsidR="00724B7B" w:rsidRDefault="00724B7B" w:rsidP="00930952"/>
    <w:p w14:paraId="60EFFE72" w14:textId="0C784D33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129786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B</w:t>
      </w:r>
      <w:r w:rsidR="00724B7B" w:rsidRPr="00724B7B">
        <w:rPr>
          <w:sz w:val="20"/>
        </w:rPr>
        <w:t>e interactive</w:t>
      </w:r>
    </w:p>
    <w:p w14:paraId="7E3661B5" w14:textId="77777777" w:rsidR="00737824" w:rsidRPr="00724B7B" w:rsidRDefault="00737824" w:rsidP="00CF35C4">
      <w:pPr>
        <w:ind w:left="360"/>
        <w:rPr>
          <w:sz w:val="20"/>
        </w:rPr>
      </w:pPr>
    </w:p>
    <w:p w14:paraId="720132DA" w14:textId="1CBCEC59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13059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I</w:t>
      </w:r>
      <w:r w:rsidR="00724B7B" w:rsidRPr="00724B7B">
        <w:rPr>
          <w:sz w:val="20"/>
        </w:rPr>
        <w:t>nclude an explanation of sexual harassment consistent with guidance issued by the Department of Labor in</w:t>
      </w:r>
      <w:r w:rsidR="00737824">
        <w:rPr>
          <w:sz w:val="20"/>
        </w:rPr>
        <w:t xml:space="preserve"> c</w:t>
      </w:r>
      <w:r w:rsidR="00724B7B" w:rsidRPr="00724B7B">
        <w:rPr>
          <w:sz w:val="20"/>
        </w:rPr>
        <w:t>onsultation with the Division of Human Rights</w:t>
      </w:r>
    </w:p>
    <w:p w14:paraId="5C8568E6" w14:textId="77777777" w:rsidR="00737824" w:rsidRPr="00724B7B" w:rsidRDefault="00737824" w:rsidP="00CF35C4">
      <w:pPr>
        <w:ind w:left="360"/>
        <w:rPr>
          <w:sz w:val="20"/>
        </w:rPr>
      </w:pPr>
    </w:p>
    <w:p w14:paraId="3308D46D" w14:textId="73310A3F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201210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I</w:t>
      </w:r>
      <w:r w:rsidR="00724B7B" w:rsidRPr="00724B7B">
        <w:rPr>
          <w:sz w:val="20"/>
        </w:rPr>
        <w:t>nclude examples of conduct that would constitute unlawful sexual harassment </w:t>
      </w:r>
    </w:p>
    <w:p w14:paraId="3B6314BD" w14:textId="77777777" w:rsidR="00737824" w:rsidRPr="00724B7B" w:rsidRDefault="00737824" w:rsidP="00CF35C4">
      <w:pPr>
        <w:ind w:left="360"/>
        <w:rPr>
          <w:sz w:val="20"/>
        </w:rPr>
      </w:pPr>
    </w:p>
    <w:p w14:paraId="74CA1D8E" w14:textId="1D1EECB2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108680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I</w:t>
      </w:r>
      <w:r w:rsidR="00724B7B" w:rsidRPr="00724B7B">
        <w:rPr>
          <w:sz w:val="20"/>
        </w:rPr>
        <w:t xml:space="preserve">nclude information concerning the federal and state statutory provisions concerning sexual harassment and </w:t>
      </w:r>
      <w:r w:rsidR="00737824">
        <w:rPr>
          <w:sz w:val="20"/>
        </w:rPr>
        <w:t>r</w:t>
      </w:r>
      <w:r w:rsidR="00724B7B" w:rsidRPr="00724B7B">
        <w:rPr>
          <w:sz w:val="20"/>
        </w:rPr>
        <w:t>emedies available to victims of sexual harassment</w:t>
      </w:r>
    </w:p>
    <w:p w14:paraId="466B311F" w14:textId="77777777" w:rsidR="00737824" w:rsidRPr="00724B7B" w:rsidRDefault="00737824" w:rsidP="00CF35C4">
      <w:pPr>
        <w:ind w:left="360"/>
        <w:rPr>
          <w:sz w:val="20"/>
        </w:rPr>
      </w:pPr>
    </w:p>
    <w:p w14:paraId="08DCC720" w14:textId="19483E8B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18207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I</w:t>
      </w:r>
      <w:r w:rsidR="00724B7B" w:rsidRPr="00724B7B">
        <w:rPr>
          <w:sz w:val="20"/>
        </w:rPr>
        <w:t>nclude information concerning employees’ rights of redress and all available forums for adjudicating complaints</w:t>
      </w:r>
    </w:p>
    <w:p w14:paraId="03940A87" w14:textId="77777777" w:rsidR="00737824" w:rsidRPr="00724B7B" w:rsidRDefault="00737824" w:rsidP="00CF35C4">
      <w:pPr>
        <w:ind w:left="360"/>
        <w:rPr>
          <w:sz w:val="20"/>
        </w:rPr>
      </w:pPr>
    </w:p>
    <w:p w14:paraId="18CFD7E4" w14:textId="122E5648" w:rsidR="00724B7B" w:rsidRDefault="006A0AC7" w:rsidP="00CF35C4">
      <w:pPr>
        <w:ind w:left="360"/>
        <w:rPr>
          <w:sz w:val="20"/>
        </w:rPr>
      </w:pPr>
      <w:sdt>
        <w:sdtPr>
          <w:rPr>
            <w:sz w:val="20"/>
          </w:rPr>
          <w:id w:val="-10296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2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7824">
        <w:rPr>
          <w:sz w:val="20"/>
        </w:rPr>
        <w:t>I</w:t>
      </w:r>
      <w:r w:rsidR="00724B7B" w:rsidRPr="00724B7B">
        <w:rPr>
          <w:sz w:val="20"/>
        </w:rPr>
        <w:t>nclude information addressing conduct by supervisors and any additional responsibilities for such supervisors</w:t>
      </w:r>
    </w:p>
    <w:p w14:paraId="16B0B843" w14:textId="45E34B29" w:rsidR="00ED18C3" w:rsidRDefault="00ED18C3" w:rsidP="00CF35C4">
      <w:pPr>
        <w:ind w:left="360"/>
        <w:rPr>
          <w:sz w:val="20"/>
        </w:rPr>
      </w:pPr>
    </w:p>
    <w:p w14:paraId="3BC73D36" w14:textId="77777777" w:rsidR="005A50D5" w:rsidRPr="00724B7B" w:rsidRDefault="005A50D5" w:rsidP="00CF35C4">
      <w:pPr>
        <w:ind w:left="360"/>
        <w:rPr>
          <w:sz w:val="20"/>
        </w:rPr>
      </w:pPr>
    </w:p>
    <w:p w14:paraId="646502EE" w14:textId="177B02A9" w:rsidR="00ED18C3" w:rsidRPr="00610839" w:rsidRDefault="006A0AC7" w:rsidP="00ED18C3">
      <w:sdt>
        <w:sdtPr>
          <w:id w:val="-38117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C3">
            <w:rPr>
              <w:rFonts w:ascii="MS Gothic" w:eastAsia="MS Gothic" w:hAnsi="MS Gothic" w:hint="eastAsia"/>
            </w:rPr>
            <w:t>☐</w:t>
          </w:r>
        </w:sdtContent>
      </w:sdt>
      <w:r w:rsidR="00ED18C3">
        <w:t xml:space="preserve">  </w:t>
      </w:r>
      <w:r w:rsidR="00ED18C3">
        <w:rPr>
          <w:b/>
        </w:rPr>
        <w:t>Investigation</w:t>
      </w:r>
      <w:r w:rsidR="00BF098E">
        <w:rPr>
          <w:b/>
        </w:rPr>
        <w:t xml:space="preserve"> of complaints</w:t>
      </w:r>
      <w:r w:rsidR="00ED18C3">
        <w:rPr>
          <w:b/>
        </w:rPr>
        <w:t xml:space="preserve">- </w:t>
      </w:r>
      <w:r w:rsidR="00ED18C3">
        <w:t>conduct a prompt and thorough investigation that ensures due process for all parties, whenever management receives a complaint about sexual harassment, or otherwise knows of possible sexual harassment occurring.</w:t>
      </w:r>
    </w:p>
    <w:p w14:paraId="045B1AC2" w14:textId="77777777" w:rsidR="00724B7B" w:rsidRPr="00930952" w:rsidRDefault="00724B7B" w:rsidP="00930952"/>
    <w:sectPr w:rsidR="00724B7B" w:rsidRPr="00930952" w:rsidSect="00311883">
      <w:headerReference w:type="default" r:id="rId14"/>
      <w:pgSz w:w="12240" w:h="15840"/>
      <w:pgMar w:top="2610" w:right="990" w:bottom="216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13A8" w14:textId="77777777" w:rsidR="006A0AC7" w:rsidRDefault="006A0AC7" w:rsidP="007B7094">
      <w:r>
        <w:separator/>
      </w:r>
    </w:p>
  </w:endnote>
  <w:endnote w:type="continuationSeparator" w:id="0">
    <w:p w14:paraId="69D7E1C9" w14:textId="77777777" w:rsidR="006A0AC7" w:rsidRDefault="006A0AC7" w:rsidP="007B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4AED" w14:textId="77777777" w:rsidR="006A0AC7" w:rsidRDefault="006A0AC7" w:rsidP="007B7094">
      <w:r>
        <w:separator/>
      </w:r>
    </w:p>
  </w:footnote>
  <w:footnote w:type="continuationSeparator" w:id="0">
    <w:p w14:paraId="750870C5" w14:textId="77777777" w:rsidR="006A0AC7" w:rsidRDefault="006A0AC7" w:rsidP="007B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149E" w14:textId="77777777" w:rsidR="007B7094" w:rsidRDefault="007B709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53C66BEB" wp14:editId="3D9176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5-030_CP_Letterhead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CE8"/>
    <w:multiLevelType w:val="multilevel"/>
    <w:tmpl w:val="060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6587A"/>
    <w:multiLevelType w:val="multilevel"/>
    <w:tmpl w:val="2D7402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65393"/>
    <w:multiLevelType w:val="hybridMultilevel"/>
    <w:tmpl w:val="F2CC1CDA"/>
    <w:lvl w:ilvl="0" w:tplc="57E43D10">
      <w:start w:val="2"/>
      <w:numFmt w:val="decimal"/>
      <w:lvlText w:val="%1."/>
      <w:lvlJc w:val="left"/>
      <w:pPr>
        <w:ind w:left="1133" w:hanging="652"/>
        <w:jc w:val="right"/>
      </w:pPr>
      <w:rPr>
        <w:rFonts w:hint="default"/>
        <w:w w:val="97"/>
      </w:rPr>
    </w:lvl>
    <w:lvl w:ilvl="1" w:tplc="F280DBB4">
      <w:start w:val="1"/>
      <w:numFmt w:val="lowerLetter"/>
      <w:lvlText w:val="(%2)"/>
      <w:lvlJc w:val="left"/>
      <w:pPr>
        <w:ind w:left="245" w:hanging="700"/>
        <w:jc w:val="right"/>
      </w:pPr>
      <w:rPr>
        <w:rFonts w:hint="default"/>
        <w:spacing w:val="-1"/>
        <w:w w:val="105"/>
      </w:rPr>
    </w:lvl>
    <w:lvl w:ilvl="2" w:tplc="1ED8BD46">
      <w:start w:val="1"/>
      <w:numFmt w:val="lowerRoman"/>
      <w:lvlText w:val="(%3)"/>
      <w:lvlJc w:val="left"/>
      <w:pPr>
        <w:ind w:left="153" w:hanging="705"/>
        <w:jc w:val="right"/>
      </w:pPr>
      <w:rPr>
        <w:rFonts w:hint="default"/>
        <w:spacing w:val="-1"/>
        <w:w w:val="110"/>
      </w:rPr>
    </w:lvl>
    <w:lvl w:ilvl="3" w:tplc="A2844A64">
      <w:numFmt w:val="bullet"/>
      <w:lvlText w:val="•"/>
      <w:lvlJc w:val="left"/>
      <w:pPr>
        <w:ind w:left="1100" w:hanging="705"/>
      </w:pPr>
      <w:rPr>
        <w:rFonts w:hint="default"/>
      </w:rPr>
    </w:lvl>
    <w:lvl w:ilvl="4" w:tplc="7076FC9C">
      <w:numFmt w:val="bullet"/>
      <w:lvlText w:val="•"/>
      <w:lvlJc w:val="left"/>
      <w:pPr>
        <w:ind w:left="1140" w:hanging="705"/>
      </w:pPr>
      <w:rPr>
        <w:rFonts w:hint="default"/>
      </w:rPr>
    </w:lvl>
    <w:lvl w:ilvl="5" w:tplc="90987A76">
      <w:numFmt w:val="bullet"/>
      <w:lvlText w:val="•"/>
      <w:lvlJc w:val="left"/>
      <w:pPr>
        <w:ind w:left="1320" w:hanging="705"/>
      </w:pPr>
      <w:rPr>
        <w:rFonts w:hint="default"/>
      </w:rPr>
    </w:lvl>
    <w:lvl w:ilvl="6" w:tplc="A2E25866">
      <w:numFmt w:val="bullet"/>
      <w:lvlText w:val="•"/>
      <w:lvlJc w:val="left"/>
      <w:pPr>
        <w:ind w:left="2980" w:hanging="705"/>
      </w:pPr>
      <w:rPr>
        <w:rFonts w:hint="default"/>
      </w:rPr>
    </w:lvl>
    <w:lvl w:ilvl="7" w:tplc="AAFCF49C">
      <w:numFmt w:val="bullet"/>
      <w:lvlText w:val="•"/>
      <w:lvlJc w:val="left"/>
      <w:pPr>
        <w:ind w:left="4655" w:hanging="705"/>
      </w:pPr>
      <w:rPr>
        <w:rFonts w:hint="default"/>
      </w:rPr>
    </w:lvl>
    <w:lvl w:ilvl="8" w:tplc="AA46DED6">
      <w:numFmt w:val="bullet"/>
      <w:lvlText w:val="•"/>
      <w:lvlJc w:val="left"/>
      <w:pPr>
        <w:ind w:left="6330" w:hanging="705"/>
      </w:pPr>
      <w:rPr>
        <w:rFonts w:hint="default"/>
      </w:rPr>
    </w:lvl>
  </w:abstractNum>
  <w:abstractNum w:abstractNumId="3" w15:restartNumberingAfterBreak="0">
    <w:nsid w:val="72A211E9"/>
    <w:multiLevelType w:val="hybridMultilevel"/>
    <w:tmpl w:val="87AEB61A"/>
    <w:lvl w:ilvl="0" w:tplc="F9D2B43A">
      <w:start w:val="1"/>
      <w:numFmt w:val="upperLetter"/>
      <w:lvlText w:val="%1."/>
      <w:lvlJc w:val="left"/>
      <w:pPr>
        <w:ind w:left="710" w:hanging="360"/>
      </w:pPr>
      <w:rPr>
        <w:rFonts w:hint="default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759E778B"/>
    <w:multiLevelType w:val="hybridMultilevel"/>
    <w:tmpl w:val="D200F7A8"/>
    <w:lvl w:ilvl="0" w:tplc="A15A9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27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43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639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59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C6B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08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06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2D0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94"/>
    <w:rsid w:val="000523D8"/>
    <w:rsid w:val="0027110F"/>
    <w:rsid w:val="002A7F3E"/>
    <w:rsid w:val="002C1FE1"/>
    <w:rsid w:val="00311883"/>
    <w:rsid w:val="003355CE"/>
    <w:rsid w:val="00403E5C"/>
    <w:rsid w:val="0045408A"/>
    <w:rsid w:val="00456FAF"/>
    <w:rsid w:val="00486266"/>
    <w:rsid w:val="0055626C"/>
    <w:rsid w:val="005A50D5"/>
    <w:rsid w:val="005C052A"/>
    <w:rsid w:val="005E7793"/>
    <w:rsid w:val="00610839"/>
    <w:rsid w:val="006268B5"/>
    <w:rsid w:val="00676814"/>
    <w:rsid w:val="006A0AC7"/>
    <w:rsid w:val="006D6A30"/>
    <w:rsid w:val="006E0B33"/>
    <w:rsid w:val="00721DE5"/>
    <w:rsid w:val="00724B7B"/>
    <w:rsid w:val="00737824"/>
    <w:rsid w:val="00754C51"/>
    <w:rsid w:val="007863A9"/>
    <w:rsid w:val="007B7094"/>
    <w:rsid w:val="007C2736"/>
    <w:rsid w:val="007E33CF"/>
    <w:rsid w:val="00822F30"/>
    <w:rsid w:val="008C6696"/>
    <w:rsid w:val="00930952"/>
    <w:rsid w:val="009F4EF5"/>
    <w:rsid w:val="00A47C3F"/>
    <w:rsid w:val="00AB3807"/>
    <w:rsid w:val="00B34250"/>
    <w:rsid w:val="00B4316B"/>
    <w:rsid w:val="00B6463C"/>
    <w:rsid w:val="00BA639E"/>
    <w:rsid w:val="00BC257A"/>
    <w:rsid w:val="00BC573B"/>
    <w:rsid w:val="00BF098E"/>
    <w:rsid w:val="00C42284"/>
    <w:rsid w:val="00CB5E08"/>
    <w:rsid w:val="00CF35C4"/>
    <w:rsid w:val="00D0192E"/>
    <w:rsid w:val="00D44B67"/>
    <w:rsid w:val="00D94847"/>
    <w:rsid w:val="00DE51D8"/>
    <w:rsid w:val="00E816DA"/>
    <w:rsid w:val="00E82E7C"/>
    <w:rsid w:val="00ED18C3"/>
    <w:rsid w:val="00FB6926"/>
    <w:rsid w:val="00FC49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495AD"/>
  <w15:docId w15:val="{6946FEED-E508-4D11-8975-709DC6C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kern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94"/>
    <w:rPr>
      <w:rFonts w:eastAsia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B70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94"/>
    <w:rPr>
      <w:rFonts w:eastAsia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94"/>
    <w:rPr>
      <w:rFonts w:ascii="Lucida Grande" w:eastAsia="Arial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5626C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kern w:val="0"/>
      <w:szCs w:val="22"/>
      <w:u w:val="single" w:color="00000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5626C"/>
    <w:rPr>
      <w:rFonts w:ascii="Times New Roman" w:eastAsia="Times New Roman" w:hAnsi="Times New Roman" w:cs="Times New Roman"/>
      <w:color w:val="auto"/>
      <w:kern w:val="0"/>
      <w:u w:val="single" w:color="000000"/>
      <w:lang w:eastAsia="en-US"/>
    </w:rPr>
  </w:style>
  <w:style w:type="paragraph" w:styleId="ListParagraph">
    <w:name w:val="List Paragraph"/>
    <w:basedOn w:val="Normal"/>
    <w:uiPriority w:val="1"/>
    <w:qFormat/>
    <w:rsid w:val="0055626C"/>
    <w:pPr>
      <w:widowControl w:val="0"/>
      <w:autoSpaceDE w:val="0"/>
      <w:autoSpaceDN w:val="0"/>
      <w:ind w:left="102" w:firstLine="1337"/>
      <w:jc w:val="both"/>
    </w:pPr>
    <w:rPr>
      <w:rFonts w:ascii="Times New Roman" w:eastAsia="Times New Roman" w:hAnsi="Times New Roman" w:cs="Times New Roman"/>
      <w:color w:val="auto"/>
      <w:kern w:val="0"/>
      <w:szCs w:val="22"/>
      <w:u w:val="single" w:color="000000"/>
      <w:lang w:eastAsia="en-US"/>
    </w:rPr>
  </w:style>
  <w:style w:type="paragraph" w:styleId="NormalWeb">
    <w:name w:val="Normal (Web)"/>
    <w:basedOn w:val="Normal"/>
    <w:uiPriority w:val="99"/>
    <w:unhideWhenUsed/>
    <w:rsid w:val="006268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p3">
    <w:name w:val="p3"/>
    <w:basedOn w:val="Normal"/>
    <w:rsid w:val="006268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51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48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94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39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93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92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.gov/sites/ny.gov/files/atoms/files/SexualHarassmentPreventionModelPolicy.pdf" TargetMode="External"/><Relationship Id="rId13" Type="http://schemas.openxmlformats.org/officeDocument/2006/relationships/hyperlink" Target="https://www.youtube.com/watch?v=1za7gs9S2H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L7LwBsV9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y.gov/sites/ny.gov/files/atoms/files/SexualHarassmentPreventionTrain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y.gov/sites/ny.gov/files/atoms/files/sexualharassmentpreventionposter_English_handfi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.gov/sites/ny.gov/files/atoms/files/CombatHarassmentComplaint%20For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674A-4C89-4F2B-B046-CAA511EE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Services</dc:creator>
  <cp:keywords/>
  <dc:description/>
  <cp:lastModifiedBy>CJ</cp:lastModifiedBy>
  <cp:revision>2</cp:revision>
  <cp:lastPrinted>2018-04-20T14:28:00Z</cp:lastPrinted>
  <dcterms:created xsi:type="dcterms:W3CDTF">2019-04-17T14:28:00Z</dcterms:created>
  <dcterms:modified xsi:type="dcterms:W3CDTF">2019-04-17T14:28:00Z</dcterms:modified>
</cp:coreProperties>
</file>